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D751" w14:textId="77777777" w:rsidR="00684809" w:rsidRDefault="00AA0661">
      <w:r>
        <w:rPr>
          <w:noProof/>
        </w:rPr>
        <w:drawing>
          <wp:inline distT="0" distB="0" distL="0" distR="0" wp14:anchorId="2D8AD7A0" wp14:editId="2D8AD7A1">
            <wp:extent cx="5943600" cy="7777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15872" w14:paraId="2D8AD755" w14:textId="77777777" w:rsidTr="0068480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AD752" w14:textId="77777777" w:rsidR="00D15872" w:rsidRDefault="00D15872" w:rsidP="00D158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5872">
              <w:rPr>
                <w:rFonts w:ascii="Arial" w:hAnsi="Arial" w:cs="Arial"/>
                <w:sz w:val="28"/>
                <w:szCs w:val="28"/>
              </w:rPr>
              <w:t>MICC</w:t>
            </w:r>
            <w:r w:rsidR="00EB0C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5872">
              <w:rPr>
                <w:rFonts w:ascii="Arial" w:hAnsi="Arial" w:cs="Arial"/>
                <w:sz w:val="28"/>
                <w:szCs w:val="28"/>
              </w:rPr>
              <w:t>-</w:t>
            </w:r>
            <w:r w:rsidR="00EB0C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5872">
              <w:rPr>
                <w:rFonts w:ascii="Arial" w:hAnsi="Arial" w:cs="Arial"/>
                <w:sz w:val="28"/>
                <w:szCs w:val="28"/>
              </w:rPr>
              <w:t xml:space="preserve">Fort </w:t>
            </w:r>
            <w:r w:rsidR="00825951">
              <w:rPr>
                <w:rFonts w:ascii="Arial" w:hAnsi="Arial" w:cs="Arial"/>
                <w:sz w:val="28"/>
                <w:szCs w:val="28"/>
              </w:rPr>
              <w:t>Benning</w:t>
            </w:r>
            <w:r w:rsidR="00332B52">
              <w:rPr>
                <w:rFonts w:ascii="Arial" w:hAnsi="Arial" w:cs="Arial"/>
                <w:sz w:val="28"/>
                <w:szCs w:val="28"/>
              </w:rPr>
              <w:t>/Rucker</w:t>
            </w:r>
            <w:r w:rsidRPr="00D15872">
              <w:rPr>
                <w:rFonts w:ascii="Arial" w:hAnsi="Arial" w:cs="Arial"/>
                <w:sz w:val="28"/>
                <w:szCs w:val="28"/>
              </w:rPr>
              <w:t xml:space="preserve">  Acquisition Forecast Open House</w:t>
            </w:r>
          </w:p>
          <w:p w14:paraId="2D8AD753" w14:textId="77777777" w:rsidR="00D15872" w:rsidRDefault="00D15872" w:rsidP="00D158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Supporting America’s Small Business</w:t>
            </w:r>
          </w:p>
          <w:p w14:paraId="2D8AD754" w14:textId="02124EF4" w:rsidR="009F67DD" w:rsidRPr="009F67DD" w:rsidRDefault="00B078CA" w:rsidP="00EF54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EF546F">
              <w:rPr>
                <w:rFonts w:ascii="Arial" w:hAnsi="Arial" w:cs="Arial"/>
                <w:b/>
                <w:sz w:val="24"/>
                <w:szCs w:val="24"/>
              </w:rPr>
              <w:t>une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EF546F"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4015A1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2017</w:t>
            </w:r>
          </w:p>
        </w:tc>
      </w:tr>
      <w:tr w:rsidR="00AA0661" w14:paraId="2D8AD791" w14:textId="77777777" w:rsidTr="0068480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horzAnchor="margin" w:tblpY="424"/>
              <w:tblOverlap w:val="never"/>
              <w:tblW w:w="94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AA0661" w14:paraId="2D8AD758" w14:textId="77777777" w:rsidTr="00684809">
              <w:trPr>
                <w:tblCellSpacing w:w="15" w:type="dxa"/>
              </w:trPr>
              <w:tc>
                <w:tcPr>
                  <w:tcW w:w="4968" w:type="pct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2D8AD756" w14:textId="77777777" w:rsidR="00684809" w:rsidRDefault="00CE44D8" w:rsidP="0038289E">
                  <w:pPr>
                    <w:spacing w:after="0" w:line="240" w:lineRule="auto"/>
                    <w:ind w:right="-87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E44D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Request your response to t</w:t>
                  </w:r>
                  <w:r w:rsidR="00AA0661" w:rsidRPr="00CE44D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he following </w:t>
                  </w:r>
                  <w:r w:rsidR="00EB0CA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statements and </w:t>
                  </w:r>
                  <w:r w:rsidR="00AA0661" w:rsidRPr="00CE44D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questions</w:t>
                  </w:r>
                  <w:r w:rsidR="00EB0CA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.  For the first four statements, </w:t>
                  </w:r>
                </w:p>
                <w:p w14:paraId="2D8AD757" w14:textId="77777777" w:rsidR="00AA0661" w:rsidRPr="00CE44D8" w:rsidRDefault="00EB0CAE" w:rsidP="0038289E">
                  <w:pPr>
                    <w:spacing w:after="0" w:line="240" w:lineRule="auto"/>
                    <w:ind w:right="-870"/>
                    <w:rPr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use the following scale: </w:t>
                  </w:r>
                  <w:r w:rsidR="00AA0661" w:rsidRPr="00CE44D8">
                    <w:rPr>
                      <w:rFonts w:ascii="Arial" w:hAnsi="Arial" w:cs="Arial"/>
                      <w:i/>
                      <w:sz w:val="20"/>
                      <w:szCs w:val="20"/>
                    </w:rPr>
                    <w:t>1-Strongly Disagree, 2-Disagree, 3-Neutral,</w:t>
                  </w:r>
                  <w:r w:rsidR="004015A1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AA0661" w:rsidRPr="00CE44D8">
                    <w:rPr>
                      <w:rFonts w:ascii="Arial" w:hAnsi="Arial" w:cs="Arial"/>
                      <w:i/>
                      <w:sz w:val="20"/>
                      <w:szCs w:val="20"/>
                    </w:rPr>
                    <w:t>4-Agree, and 5 - Strongly Agree</w:t>
                  </w:r>
                </w:p>
              </w:tc>
            </w:tr>
            <w:tr w:rsidR="0038289E" w14:paraId="2D8AD75A" w14:textId="77777777" w:rsidTr="00684809">
              <w:trPr>
                <w:tblCellSpacing w:w="15" w:type="dxa"/>
              </w:trPr>
              <w:tc>
                <w:tcPr>
                  <w:tcW w:w="4968" w:type="pct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2D8AD759" w14:textId="77777777" w:rsidR="0038289E" w:rsidRPr="00CE44D8" w:rsidRDefault="0038289E" w:rsidP="0038289E">
                  <w:pPr>
                    <w:spacing w:after="0" w:line="240" w:lineRule="auto"/>
                    <w:ind w:right="-87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AA0661" w14:paraId="2D8AD78F" w14:textId="77777777" w:rsidTr="00684809">
              <w:trPr>
                <w:tblCellSpacing w:w="15" w:type="dxa"/>
              </w:trPr>
              <w:tc>
                <w:tcPr>
                  <w:tcW w:w="4968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AA0661" w:rsidRPr="00CE44D8" w14:paraId="2D8AD78D" w14:textId="77777777" w:rsidTr="006848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3"/>
                          <w:gridCol w:w="782"/>
                          <w:gridCol w:w="715"/>
                          <w:gridCol w:w="750"/>
                          <w:gridCol w:w="1080"/>
                          <w:gridCol w:w="810"/>
                        </w:tblGrid>
                        <w:tr w:rsidR="00CE44D8" w:rsidRPr="00CE44D8" w14:paraId="2D8AD761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5B" w14:textId="77777777" w:rsidR="009C4E49" w:rsidRPr="00CE44D8" w:rsidRDefault="006A0305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1. T</w:t>
                              </w:r>
                              <w:r w:rsidR="00AA0661"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he Acquisition Forecast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was </w:t>
                              </w:r>
                              <w:r w:rsidR="00AA0661"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informative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5C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5D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2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5E" w14:textId="77777777" w:rsidR="00AA0661" w:rsidRPr="00CE44D8" w:rsidRDefault="00AA0661" w:rsidP="004015A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105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5F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65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0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</w:tr>
                        <w:tr w:rsidR="00CE44D8" w:rsidRPr="00CE44D8" w14:paraId="2D8AD768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2" w14:textId="77777777" w:rsidR="00AA0661" w:rsidRPr="00CE44D8" w:rsidRDefault="006A0305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="00900E52"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information presented was informative.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3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4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5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6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7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CE44D8" w:rsidRPr="00CE44D8" w14:paraId="2D8AD76F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9" w14:textId="77777777" w:rsidR="00AA0661" w:rsidRPr="00CE44D8" w:rsidRDefault="006A0305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="00900E52"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The presenters were knowledgeable in their subject matter.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A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B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2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C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105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D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65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6E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CE44D8" w:rsidRPr="00CE44D8" w14:paraId="2D8AD776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0" w14:textId="77777777" w:rsidR="00AA0661" w:rsidRPr="00CE44D8" w:rsidRDefault="006A0305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4. The information presented was of value to me/my company.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1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2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3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4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5" w14:textId="77777777" w:rsidR="00AA0661" w:rsidRPr="00CE44D8" w:rsidRDefault="00AA0661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D6FC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( </w:t>
                              </w:r>
                              <w:r w:rsidR="004015A1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38289E" w:rsidRPr="00CE44D8" w14:paraId="2D8AD77D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7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8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9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A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B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6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C" w14:textId="77777777" w:rsidR="0038289E" w:rsidRPr="00CE44D8" w:rsidRDefault="0038289E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E44D8" w:rsidRPr="00CE44D8" w14:paraId="2D8AD784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E" w14:textId="77777777" w:rsidR="009C4E49" w:rsidRPr="00CE44D8" w:rsidRDefault="009C4E49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5. How likely are you to recommend this forum to others?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7F" w14:textId="77777777" w:rsidR="009C4E49" w:rsidRPr="00CE44D8" w:rsidRDefault="00CE44D8" w:rsidP="00CE44D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Likely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0" w14:textId="77777777" w:rsidR="009C4E49" w:rsidRPr="00CE44D8" w:rsidRDefault="00CE44D8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  <w:tc>
                            <w:tcPr>
                              <w:tcW w:w="72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1" w14:textId="77777777" w:rsidR="009C4E49" w:rsidRPr="00CE44D8" w:rsidRDefault="009C4E49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2" w14:textId="77777777" w:rsidR="009C4E49" w:rsidRPr="00CE44D8" w:rsidRDefault="00CE44D8" w:rsidP="00CE44D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Not Likely</w:t>
                              </w:r>
                            </w:p>
                          </w:tc>
                          <w:tc>
                            <w:tcPr>
                              <w:tcW w:w="765" w:type="dxa"/>
                              <w:shd w:val="clear" w:color="auto" w:fill="E6E6E6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3" w14:textId="77777777" w:rsidR="009C4E49" w:rsidRPr="00CE44D8" w:rsidRDefault="00CE44D8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CE44D8" w:rsidRPr="00CE44D8" w14:paraId="2D8AD78B" w14:textId="77777777" w:rsidTr="009D6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0" w:type="dxa"/>
                                <w:bottom w:w="48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5" w14:textId="77777777" w:rsidR="009C4E49" w:rsidRPr="00CE44D8" w:rsidRDefault="009C4E49" w:rsidP="009C4E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6. How likely are you to attend future forums such as this?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6" w14:textId="77777777" w:rsidR="009C4E49" w:rsidRPr="00CE44D8" w:rsidRDefault="00CE44D8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Likely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7" w14:textId="77777777" w:rsidR="009C4E49" w:rsidRPr="00CE44D8" w:rsidRDefault="00CE44D8" w:rsidP="00CE44D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8" w14:textId="77777777" w:rsidR="009C4E49" w:rsidRPr="00CE44D8" w:rsidRDefault="009C4E49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9" w14:textId="77777777" w:rsidR="009C4E49" w:rsidRPr="00CE44D8" w:rsidRDefault="00CE44D8" w:rsidP="00CE44D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Not Likely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D8AD78A" w14:textId="77777777" w:rsidR="009C4E49" w:rsidRPr="00CE44D8" w:rsidRDefault="00CE44D8" w:rsidP="009C4E4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E44D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</w:tbl>
                      <w:p w14:paraId="2D8AD78C" w14:textId="77777777" w:rsidR="00AA0661" w:rsidRPr="00CE44D8" w:rsidRDefault="00AA0661" w:rsidP="00D15872">
                        <w:pPr>
                          <w:spacing w:line="240" w:lineRule="auto"/>
                          <w:rPr>
                            <w:i/>
                          </w:rPr>
                        </w:pPr>
                      </w:p>
                    </w:tc>
                  </w:tr>
                </w:tbl>
                <w:p w14:paraId="2D8AD78E" w14:textId="77777777" w:rsidR="00AA0661" w:rsidRPr="00CE44D8" w:rsidRDefault="00AA0661" w:rsidP="00D15872">
                  <w:pPr>
                    <w:spacing w:line="240" w:lineRule="auto"/>
                    <w:rPr>
                      <w:i/>
                    </w:rPr>
                  </w:pPr>
                </w:p>
              </w:tc>
            </w:tr>
          </w:tbl>
          <w:p w14:paraId="2D8AD790" w14:textId="77777777" w:rsidR="00AA0661" w:rsidRDefault="00AA0661" w:rsidP="00D15872">
            <w:pPr>
              <w:spacing w:line="240" w:lineRule="auto"/>
            </w:pPr>
          </w:p>
        </w:tc>
      </w:tr>
      <w:tr w:rsidR="00AA0661" w:rsidRPr="0012633F" w14:paraId="2D8AD797" w14:textId="77777777" w:rsidTr="0068480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AD792" w14:textId="77777777" w:rsidR="00CE44D8" w:rsidRDefault="00CE44D8" w:rsidP="005715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8AD793" w14:textId="77777777" w:rsidR="00684809" w:rsidRPr="0012633F" w:rsidRDefault="00684809" w:rsidP="005715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8AD794" w14:textId="77777777" w:rsidR="00AA0661" w:rsidRDefault="00571596" w:rsidP="005715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33F">
              <w:rPr>
                <w:rFonts w:ascii="Arial" w:hAnsi="Arial" w:cs="Arial"/>
                <w:sz w:val="20"/>
                <w:szCs w:val="20"/>
              </w:rPr>
              <w:t>7. Every six months is an appropriate frequency to present this type of information?</w:t>
            </w:r>
          </w:p>
          <w:p w14:paraId="2D8AD795" w14:textId="77777777" w:rsidR="00684809" w:rsidRPr="0012633F" w:rsidRDefault="00684809" w:rsidP="005715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8AD796" w14:textId="77777777" w:rsidR="00571596" w:rsidRPr="0012633F" w:rsidRDefault="00571596" w:rsidP="005715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33F">
              <w:rPr>
                <w:rFonts w:ascii="Arial" w:hAnsi="Arial" w:cs="Arial"/>
                <w:sz w:val="20"/>
                <w:szCs w:val="20"/>
              </w:rPr>
              <w:t>Responses:     Too Frequent_______      About Right _______     Too Infrequent  _______</w:t>
            </w:r>
          </w:p>
        </w:tc>
      </w:tr>
    </w:tbl>
    <w:p w14:paraId="2D8AD798" w14:textId="77777777" w:rsidR="00AA0661" w:rsidRDefault="00AA0661" w:rsidP="005715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8AD799" w14:textId="77777777" w:rsidR="0038289E" w:rsidRPr="0012633F" w:rsidRDefault="0038289E" w:rsidP="005715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8AD79A" w14:textId="77777777" w:rsidR="00295183" w:rsidRDefault="009D6F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 What changes would you suggest to make this event more beneficial to you? </w:t>
      </w:r>
      <w:r w:rsidR="00502884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2D8AD79B" w14:textId="77777777" w:rsidR="00295183" w:rsidRDefault="005028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2D8AD79C" w14:textId="77777777" w:rsidR="00295183" w:rsidRDefault="005028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2D8AD79D" w14:textId="77777777" w:rsidR="00502884" w:rsidRDefault="005028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2D8AD79E" w14:textId="77777777" w:rsidR="00804C2A" w:rsidRDefault="00804C2A" w:rsidP="00804C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</w:t>
      </w:r>
    </w:p>
    <w:p w14:paraId="2D8AD79F" w14:textId="77777777" w:rsidR="00C24EE8" w:rsidRPr="00502884" w:rsidRDefault="00804C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sectPr w:rsidR="00C24EE8" w:rsidRPr="00502884" w:rsidSect="00DE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61"/>
    <w:rsid w:val="000432ED"/>
    <w:rsid w:val="00060BE2"/>
    <w:rsid w:val="00080A6D"/>
    <w:rsid w:val="0008475D"/>
    <w:rsid w:val="000B09A7"/>
    <w:rsid w:val="000F7D3B"/>
    <w:rsid w:val="0012633F"/>
    <w:rsid w:val="00155E6B"/>
    <w:rsid w:val="001616A4"/>
    <w:rsid w:val="001F6466"/>
    <w:rsid w:val="002864A0"/>
    <w:rsid w:val="00295183"/>
    <w:rsid w:val="003215BD"/>
    <w:rsid w:val="00332B52"/>
    <w:rsid w:val="00363F01"/>
    <w:rsid w:val="003746C0"/>
    <w:rsid w:val="0038289E"/>
    <w:rsid w:val="003E494D"/>
    <w:rsid w:val="003E5D69"/>
    <w:rsid w:val="004015A1"/>
    <w:rsid w:val="00443D16"/>
    <w:rsid w:val="004F5DB7"/>
    <w:rsid w:val="00502884"/>
    <w:rsid w:val="0055160C"/>
    <w:rsid w:val="00565A0D"/>
    <w:rsid w:val="00571596"/>
    <w:rsid w:val="00597ADD"/>
    <w:rsid w:val="005F4E73"/>
    <w:rsid w:val="00684809"/>
    <w:rsid w:val="006933C6"/>
    <w:rsid w:val="00697E87"/>
    <w:rsid w:val="006A0305"/>
    <w:rsid w:val="006B68F7"/>
    <w:rsid w:val="00712D58"/>
    <w:rsid w:val="00720ECD"/>
    <w:rsid w:val="0073506E"/>
    <w:rsid w:val="0073574B"/>
    <w:rsid w:val="007E055A"/>
    <w:rsid w:val="00804C2A"/>
    <w:rsid w:val="00825951"/>
    <w:rsid w:val="008526DA"/>
    <w:rsid w:val="00856C60"/>
    <w:rsid w:val="00900E52"/>
    <w:rsid w:val="00970C7A"/>
    <w:rsid w:val="009C4E49"/>
    <w:rsid w:val="009D6FCE"/>
    <w:rsid w:val="009F67DD"/>
    <w:rsid w:val="00A727EC"/>
    <w:rsid w:val="00AA0661"/>
    <w:rsid w:val="00AA6B9C"/>
    <w:rsid w:val="00AB4B33"/>
    <w:rsid w:val="00B078CA"/>
    <w:rsid w:val="00B16F71"/>
    <w:rsid w:val="00C24EE8"/>
    <w:rsid w:val="00C3268F"/>
    <w:rsid w:val="00C56697"/>
    <w:rsid w:val="00CE44D8"/>
    <w:rsid w:val="00D07957"/>
    <w:rsid w:val="00D11BE8"/>
    <w:rsid w:val="00D15872"/>
    <w:rsid w:val="00D4365A"/>
    <w:rsid w:val="00D97BEF"/>
    <w:rsid w:val="00DB6CC0"/>
    <w:rsid w:val="00DB76EE"/>
    <w:rsid w:val="00DE3477"/>
    <w:rsid w:val="00DE5E13"/>
    <w:rsid w:val="00E13826"/>
    <w:rsid w:val="00E81408"/>
    <w:rsid w:val="00EB0CAE"/>
    <w:rsid w:val="00EF546F"/>
    <w:rsid w:val="00F049F3"/>
    <w:rsid w:val="00F0794F"/>
    <w:rsid w:val="00FC751C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D751"/>
  <w15:docId w15:val="{8F9DDDFE-7B9C-4C1D-8CE4-F47B309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BD43B2D0014C8B75412A6B97B1FF" ma:contentTypeVersion="5" ma:contentTypeDescription="Create a new document." ma:contentTypeScope="" ma:versionID="2b6b56e3250ffcd62f73d43997b3783e">
  <xsd:schema xmlns:xsd="http://www.w3.org/2001/XMLSchema" xmlns:xs="http://www.w3.org/2001/XMLSchema" xmlns:p="http://schemas.microsoft.com/office/2006/metadata/properties" xmlns:ns1="http://schemas.microsoft.com/sharepoint/v3" xmlns:ns2="9f9c6530-d405-4587-82ab-bdb3ce9d4873" targetNamespace="http://schemas.microsoft.com/office/2006/metadata/properties" ma:root="true" ma:fieldsID="bdd7e3f6c09cf5f4b7d717094fc20f5d" ns1:_="" ns2:_="">
    <xsd:import namespace="http://schemas.microsoft.com/sharepoint/v3"/>
    <xsd:import namespace="9f9c6530-d405-4587-82ab-bdb3ce9d487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6530-d405-4587-82ab-bdb3ce9d487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f9c6530-d405-4587-82ab-bdb3ce9d4873">NC724TTVQDNK-41-5085</_dlc_DocId>
    <_dlc_DocIdUrl xmlns="9f9c6530-d405-4587-82ab-bdb3ce9d4873">
      <Url>https://micc.aep.army.mil/mcc_eustis/benningoffice/_layouts/DocIdRedir.aspx?ID=NC724TTVQDNK-41-5085</Url>
      <Description>NC724TTVQDNK-41-5085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29871-C473-4825-A62A-75599F6DC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9c6530-d405-4587-82ab-bdb3ce9d4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A815B-44F5-44C1-A0A3-FDA0918A06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7840BA-B489-4829-9F7B-C20D539EAB0F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f9c6530-d405-4587-82ab-bdb3ce9d48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41FFB7-BCEF-45CA-B61C-D1CCFFFE2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susan.k.jones</dc:creator>
  <cp:lastModifiedBy>Bethay, Louise Ms CIV USA</cp:lastModifiedBy>
  <cp:revision>2</cp:revision>
  <cp:lastPrinted>2017-01-23T13:38:00Z</cp:lastPrinted>
  <dcterms:created xsi:type="dcterms:W3CDTF">2017-07-05T17:09:00Z</dcterms:created>
  <dcterms:modified xsi:type="dcterms:W3CDTF">2017-07-05T17:09:00Z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0x0101005952BD43B2D0014C8B75412A6B97B1FF</vt:lpwstr>
  </property>
  <property fmtid="{D5CDD505-2E9C-101B-9397-08002B2CF9AE}" pid="3" name="_dlc_DocIdItemGuid">
    <vt:lpwstr>3dad7e1e-564e-4ec3-9285-8ef579db542a</vt:lpwstr>
  </property>
</Properties>
</file>